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9C4E9A" w14:textId="77777777" w:rsidR="00C568A0" w:rsidRPr="00FF10BA" w:rsidRDefault="00C568A0">
      <w:pPr>
        <w:pStyle w:val="s7"/>
        <w:spacing w:before="0" w:beforeAutospacing="0" w:after="0" w:afterAutospacing="0"/>
        <w:jc w:val="both"/>
        <w:rPr>
          <w:rFonts w:ascii="-webkit-standard" w:hAnsi="-webkit-standard"/>
          <w:color w:val="000000"/>
          <w:sz w:val="28"/>
          <w:szCs w:val="28"/>
        </w:rPr>
      </w:pPr>
      <w:r w:rsidRPr="00FF10BA">
        <w:rPr>
          <w:rStyle w:val="s18"/>
          <w:b/>
          <w:bCs/>
          <w:color w:val="000000"/>
          <w:sz w:val="28"/>
          <w:szCs w:val="28"/>
          <w:lang w:val="ru-RU"/>
        </w:rPr>
        <w:t xml:space="preserve">Тема 8. </w:t>
      </w:r>
      <w:r w:rsidRPr="00FF10BA">
        <w:rPr>
          <w:rStyle w:val="s18"/>
          <w:b/>
          <w:bCs/>
          <w:color w:val="000000"/>
          <w:sz w:val="28"/>
          <w:szCs w:val="28"/>
        </w:rPr>
        <w:t>Компьютерное моделирование.</w:t>
      </w:r>
      <w:r w:rsidRPr="00FF10BA">
        <w:rPr>
          <w:rStyle w:val="apple-converted-space"/>
          <w:b/>
          <w:bCs/>
          <w:color w:val="000000"/>
          <w:sz w:val="28"/>
          <w:szCs w:val="28"/>
        </w:rPr>
        <w:t> </w:t>
      </w:r>
    </w:p>
    <w:p w14:paraId="4B801FF8" w14:textId="77777777" w:rsidR="00C568A0" w:rsidRPr="00FF10BA" w:rsidRDefault="00C568A0">
      <w:pPr>
        <w:pStyle w:val="s7"/>
        <w:spacing w:before="0" w:beforeAutospacing="0" w:after="0" w:afterAutospacing="0"/>
        <w:jc w:val="both"/>
        <w:rPr>
          <w:rFonts w:ascii="-webkit-standard" w:hAnsi="-webkit-standard"/>
          <w:color w:val="000000"/>
          <w:sz w:val="28"/>
          <w:szCs w:val="28"/>
        </w:rPr>
      </w:pPr>
      <w:r w:rsidRPr="00FF10BA">
        <w:rPr>
          <w:rStyle w:val="s19"/>
          <w:color w:val="000000"/>
          <w:sz w:val="28"/>
          <w:szCs w:val="28"/>
        </w:rPr>
        <w:t>Основные приемы работы с программой Galileo</w:t>
      </w:r>
    </w:p>
    <w:p w14:paraId="0D574583" w14:textId="77777777" w:rsidR="00B2771E" w:rsidRPr="00FF10BA" w:rsidRDefault="00B2771E">
      <w:pPr>
        <w:rPr>
          <w:sz w:val="28"/>
          <w:szCs w:val="28"/>
          <w:lang w:val="ru-RU"/>
        </w:rPr>
      </w:pPr>
    </w:p>
    <w:p w14:paraId="681272F3" w14:textId="77777777" w:rsidR="00193AAB" w:rsidRPr="00FF10BA" w:rsidRDefault="00193AAB">
      <w:pPr>
        <w:pStyle w:val="a3"/>
        <w:divId w:val="1880315712"/>
        <w:rPr>
          <w:color w:val="000000"/>
          <w:sz w:val="28"/>
          <w:szCs w:val="28"/>
        </w:rPr>
      </w:pPr>
      <w:r w:rsidRPr="00FF10BA">
        <w:rPr>
          <w:color w:val="000000"/>
          <w:sz w:val="28"/>
          <w:szCs w:val="28"/>
        </w:rPr>
        <w:t>Медиапланирование достаточно сложная наука, требующая не только знаний, но и приобретения навыков работы со специализированными программными продуктами. Наиболее продвинутым из них является программа</w:t>
      </w:r>
      <w:r w:rsidRPr="00FF10BA">
        <w:rPr>
          <w:rStyle w:val="apple-converted-space"/>
          <w:color w:val="000000"/>
          <w:sz w:val="28"/>
          <w:szCs w:val="28"/>
        </w:rPr>
        <w:t> </w:t>
      </w:r>
      <w:r w:rsidRPr="00FF10BA">
        <w:rPr>
          <w:b/>
          <w:bCs/>
          <w:color w:val="000000"/>
          <w:sz w:val="28"/>
          <w:szCs w:val="28"/>
        </w:rPr>
        <w:t>Galileo</w:t>
      </w:r>
      <w:r w:rsidRPr="00FF10BA">
        <w:rPr>
          <w:rStyle w:val="apple-converted-space"/>
          <w:color w:val="000000"/>
          <w:sz w:val="28"/>
          <w:szCs w:val="28"/>
        </w:rPr>
        <w:t> </w:t>
      </w:r>
      <w:r w:rsidRPr="00FF10BA">
        <w:rPr>
          <w:color w:val="000000"/>
          <w:sz w:val="28"/>
          <w:szCs w:val="28"/>
        </w:rPr>
        <w:t>английской фирмы Pulse Train Technologies, позволяющая одновременно рассчитывать и проводить оптимизацию как минимум по 20 показателям медиаплана.</w:t>
      </w:r>
    </w:p>
    <w:p w14:paraId="26D0D59B" w14:textId="77777777" w:rsidR="00193AAB" w:rsidRPr="00FF10BA" w:rsidRDefault="00193AAB">
      <w:pPr>
        <w:pStyle w:val="a3"/>
        <w:divId w:val="1880315712"/>
        <w:rPr>
          <w:color w:val="000000"/>
          <w:sz w:val="28"/>
          <w:szCs w:val="28"/>
        </w:rPr>
      </w:pPr>
      <w:r w:rsidRPr="00FF10BA">
        <w:rPr>
          <w:color w:val="000000"/>
          <w:sz w:val="28"/>
          <w:szCs w:val="28"/>
        </w:rPr>
        <w:t>Этот программный пакет используется во многих европейских странах. В его разработке участвовали эксперты из Великобритании, Дании, Испании, Италии, Латвии, Литвы, Норвегии, России, Финляндии, Эстонии.</w:t>
      </w:r>
    </w:p>
    <w:p w14:paraId="349F626B" w14:textId="77777777" w:rsidR="00193AAB" w:rsidRPr="00FF10BA" w:rsidRDefault="00193AAB">
      <w:pPr>
        <w:pStyle w:val="a3"/>
        <w:divId w:val="1880315712"/>
        <w:rPr>
          <w:color w:val="000000"/>
          <w:sz w:val="28"/>
          <w:szCs w:val="28"/>
        </w:rPr>
      </w:pPr>
      <w:r w:rsidRPr="00FF10BA">
        <w:rPr>
          <w:color w:val="000000"/>
          <w:sz w:val="28"/>
          <w:szCs w:val="28"/>
        </w:rPr>
        <w:t>Программное обеспечение Galileo позволяет:</w:t>
      </w:r>
    </w:p>
    <w:p w14:paraId="618F64CE" w14:textId="77777777" w:rsidR="00193AAB" w:rsidRPr="00FF10BA" w:rsidRDefault="00193AAB">
      <w:pPr>
        <w:pStyle w:val="a3"/>
        <w:divId w:val="1880315712"/>
        <w:rPr>
          <w:color w:val="000000"/>
          <w:sz w:val="28"/>
          <w:szCs w:val="28"/>
        </w:rPr>
      </w:pPr>
      <w:r w:rsidRPr="00FF10BA">
        <w:rPr>
          <w:color w:val="000000"/>
          <w:sz w:val="28"/>
          <w:szCs w:val="28"/>
        </w:rPr>
        <w:t>Анализировать объемы аудитории изданий/ радиостанций, динамику аудиторий изданий/ радиостанций во времени</w:t>
      </w:r>
      <w:r w:rsidRPr="00FF10BA">
        <w:rPr>
          <w:rStyle w:val="apple-converted-space"/>
          <w:color w:val="000000"/>
          <w:sz w:val="28"/>
          <w:szCs w:val="28"/>
        </w:rPr>
        <w:t> </w:t>
      </w:r>
    </w:p>
    <w:p w14:paraId="551B2D0B" w14:textId="77777777" w:rsidR="00193AAB" w:rsidRPr="00FF10BA" w:rsidRDefault="00193AAB">
      <w:pPr>
        <w:pStyle w:val="a3"/>
        <w:divId w:val="1880315712"/>
        <w:rPr>
          <w:color w:val="000000"/>
          <w:sz w:val="28"/>
          <w:szCs w:val="28"/>
        </w:rPr>
      </w:pPr>
      <w:r w:rsidRPr="00FF10BA">
        <w:rPr>
          <w:color w:val="000000"/>
          <w:sz w:val="28"/>
          <w:szCs w:val="28"/>
        </w:rPr>
        <w:t>Строить профили аудитории медиа носителей (печатных изданий, радиостанций и т.д.) на базе социально-демографических и социокультурных характеристик</w:t>
      </w:r>
      <w:r w:rsidRPr="00FF10BA">
        <w:rPr>
          <w:rStyle w:val="apple-converted-space"/>
          <w:color w:val="000000"/>
          <w:sz w:val="28"/>
          <w:szCs w:val="28"/>
        </w:rPr>
        <w:t> </w:t>
      </w:r>
    </w:p>
    <w:p w14:paraId="0E9BE2A7" w14:textId="77777777" w:rsidR="00193AAB" w:rsidRPr="00FF10BA" w:rsidRDefault="00193AAB">
      <w:pPr>
        <w:pStyle w:val="a3"/>
        <w:divId w:val="1880315712"/>
        <w:rPr>
          <w:color w:val="000000"/>
          <w:sz w:val="28"/>
          <w:szCs w:val="28"/>
        </w:rPr>
      </w:pPr>
      <w:r w:rsidRPr="00FF10BA">
        <w:rPr>
          <w:color w:val="000000"/>
          <w:sz w:val="28"/>
          <w:szCs w:val="28"/>
        </w:rPr>
        <w:t>Сегментировать потребительский рынок и определять целевые группы потребителей различных товаров и услуг</w:t>
      </w:r>
      <w:r w:rsidRPr="00FF10BA">
        <w:rPr>
          <w:rStyle w:val="apple-converted-space"/>
          <w:color w:val="000000"/>
          <w:sz w:val="28"/>
          <w:szCs w:val="28"/>
        </w:rPr>
        <w:t> </w:t>
      </w:r>
    </w:p>
    <w:p w14:paraId="0D52EA7A" w14:textId="77777777" w:rsidR="00193AAB" w:rsidRPr="00FF10BA" w:rsidRDefault="00193AAB">
      <w:pPr>
        <w:pStyle w:val="a3"/>
        <w:divId w:val="1880315712"/>
        <w:rPr>
          <w:color w:val="000000"/>
          <w:sz w:val="28"/>
          <w:szCs w:val="28"/>
        </w:rPr>
      </w:pPr>
      <w:r w:rsidRPr="00FF10BA">
        <w:rPr>
          <w:color w:val="000000"/>
          <w:sz w:val="28"/>
          <w:szCs w:val="28"/>
        </w:rPr>
        <w:t>Выбирать средства массовой информации "под целевую группу"</w:t>
      </w:r>
      <w:r w:rsidRPr="00FF10BA">
        <w:rPr>
          <w:rStyle w:val="apple-converted-space"/>
          <w:color w:val="000000"/>
          <w:sz w:val="28"/>
          <w:szCs w:val="28"/>
        </w:rPr>
        <w:t> </w:t>
      </w:r>
    </w:p>
    <w:p w14:paraId="40F9FA93" w14:textId="77777777" w:rsidR="00193AAB" w:rsidRPr="00FF10BA" w:rsidRDefault="00193AAB">
      <w:pPr>
        <w:pStyle w:val="a3"/>
        <w:divId w:val="1880315712"/>
        <w:rPr>
          <w:color w:val="000000"/>
          <w:sz w:val="28"/>
          <w:szCs w:val="28"/>
        </w:rPr>
      </w:pPr>
      <w:r w:rsidRPr="00FF10BA">
        <w:rPr>
          <w:color w:val="000000"/>
          <w:sz w:val="28"/>
          <w:szCs w:val="28"/>
        </w:rPr>
        <w:t>Рассчитывать и оптимизировать характеристики медиа плана.</w:t>
      </w:r>
      <w:r w:rsidRPr="00FF10BA">
        <w:rPr>
          <w:rStyle w:val="apple-converted-space"/>
          <w:color w:val="000000"/>
          <w:sz w:val="28"/>
          <w:szCs w:val="28"/>
        </w:rPr>
        <w:t> </w:t>
      </w:r>
    </w:p>
    <w:p w14:paraId="510EB257" w14:textId="77777777" w:rsidR="00193AAB" w:rsidRPr="00FF10BA" w:rsidRDefault="00193AAB">
      <w:pPr>
        <w:pStyle w:val="a3"/>
        <w:divId w:val="1880315712"/>
        <w:rPr>
          <w:color w:val="000000"/>
          <w:sz w:val="28"/>
          <w:szCs w:val="28"/>
        </w:rPr>
      </w:pPr>
      <w:r w:rsidRPr="00FF10BA">
        <w:rPr>
          <w:color w:val="000000"/>
          <w:sz w:val="28"/>
          <w:szCs w:val="28"/>
        </w:rPr>
        <w:t>Программа разработана для работы в Windows и использует наиболее современные возможности этой среды. Все результаты расчетов могут быть сохранены, распечатаны и экспортированы в наиболее популярные приложения Windows, такие как MS Word и MS Excel. Программа отличается дружественным интерфейсом. С 1996 г. более 500 медиапланировщиков и медиаисследователей работали c Galileo. Обучение основным навыкам работы с программой занимает не более 2,5 часов.</w:t>
      </w:r>
    </w:p>
    <w:p w14:paraId="3BDCA4BF" w14:textId="77777777" w:rsidR="00FF10BA" w:rsidRPr="00FF10BA" w:rsidRDefault="00FF10BA">
      <w:pPr>
        <w:pStyle w:val="a3"/>
        <w:divId w:val="1880315712"/>
        <w:rPr>
          <w:color w:val="000000"/>
          <w:sz w:val="28"/>
          <w:szCs w:val="28"/>
        </w:rPr>
      </w:pPr>
    </w:p>
    <w:p w14:paraId="1AA917DE" w14:textId="77777777" w:rsidR="00FF10BA" w:rsidRPr="00FF10BA" w:rsidRDefault="00FF10BA">
      <w:pPr>
        <w:pStyle w:val="a3"/>
        <w:divId w:val="1369799858"/>
        <w:rPr>
          <w:color w:val="000000"/>
          <w:sz w:val="28"/>
          <w:szCs w:val="28"/>
        </w:rPr>
      </w:pPr>
      <w:r w:rsidRPr="00FF10BA">
        <w:rPr>
          <w:color w:val="000000"/>
          <w:sz w:val="28"/>
          <w:szCs w:val="28"/>
        </w:rPr>
        <w:lastRenderedPageBreak/>
        <w:t>Galileo - это система медиа-планирования и анализа прессы, предназначенная для использования телекомпаниями, издательствами, рекламными агентствами и независимыми компаниями, работающими в области рекламы.</w:t>
      </w:r>
    </w:p>
    <w:p w14:paraId="64056960" w14:textId="77777777" w:rsidR="00FF10BA" w:rsidRPr="00FF10BA" w:rsidRDefault="00FF10BA">
      <w:pPr>
        <w:pStyle w:val="a3"/>
        <w:divId w:val="1369799858"/>
        <w:rPr>
          <w:color w:val="000000"/>
          <w:sz w:val="28"/>
          <w:szCs w:val="28"/>
        </w:rPr>
      </w:pPr>
      <w:r w:rsidRPr="00FF10BA">
        <w:rPr>
          <w:color w:val="000000"/>
          <w:sz w:val="28"/>
          <w:szCs w:val="28"/>
        </w:rPr>
        <w:t>Основные преимущества системы Galileo:</w:t>
      </w:r>
      <w:r w:rsidRPr="00FF10BA">
        <w:rPr>
          <w:rStyle w:val="apple-converted-space"/>
          <w:color w:val="000000"/>
          <w:sz w:val="28"/>
          <w:szCs w:val="28"/>
        </w:rPr>
        <w:t> </w:t>
      </w:r>
    </w:p>
    <w:p w14:paraId="3EA87DE3" w14:textId="77777777" w:rsidR="00FF10BA" w:rsidRPr="00FF10BA" w:rsidRDefault="00FF10BA">
      <w:pPr>
        <w:pStyle w:val="a3"/>
        <w:divId w:val="1369799858"/>
        <w:rPr>
          <w:color w:val="000000"/>
          <w:sz w:val="28"/>
          <w:szCs w:val="28"/>
        </w:rPr>
      </w:pPr>
      <w:r w:rsidRPr="00FF10BA">
        <w:rPr>
          <w:color w:val="000000"/>
          <w:sz w:val="28"/>
          <w:szCs w:val="28"/>
        </w:rPr>
        <w:t>Позволяет выполнить все стадии процесса планирования рекламной кампании в средствах массовой информации;</w:t>
      </w:r>
      <w:r w:rsidRPr="00FF10BA">
        <w:rPr>
          <w:rStyle w:val="apple-converted-space"/>
          <w:color w:val="000000"/>
          <w:sz w:val="28"/>
          <w:szCs w:val="28"/>
        </w:rPr>
        <w:t> </w:t>
      </w:r>
    </w:p>
    <w:p w14:paraId="60F24A86" w14:textId="77777777" w:rsidR="00FF10BA" w:rsidRPr="00FF10BA" w:rsidRDefault="00FF10BA">
      <w:pPr>
        <w:pStyle w:val="a3"/>
        <w:divId w:val="1369799858"/>
        <w:rPr>
          <w:color w:val="000000"/>
          <w:sz w:val="28"/>
          <w:szCs w:val="28"/>
        </w:rPr>
      </w:pPr>
      <w:r w:rsidRPr="00FF10BA">
        <w:rPr>
          <w:color w:val="000000"/>
          <w:sz w:val="28"/>
          <w:szCs w:val="28"/>
        </w:rPr>
        <w:t>Система Galileo обеспечивает полную интеграцию всех функций планирования;</w:t>
      </w:r>
      <w:r w:rsidRPr="00FF10BA">
        <w:rPr>
          <w:rStyle w:val="apple-converted-space"/>
          <w:color w:val="000000"/>
          <w:sz w:val="28"/>
          <w:szCs w:val="28"/>
        </w:rPr>
        <w:t> </w:t>
      </w:r>
    </w:p>
    <w:p w14:paraId="4A21E772" w14:textId="77777777" w:rsidR="00FF10BA" w:rsidRPr="00FF10BA" w:rsidRDefault="00FF10BA">
      <w:pPr>
        <w:pStyle w:val="a3"/>
        <w:divId w:val="1369799858"/>
        <w:rPr>
          <w:color w:val="000000"/>
          <w:sz w:val="28"/>
          <w:szCs w:val="28"/>
        </w:rPr>
      </w:pPr>
      <w:r w:rsidRPr="00FF10BA">
        <w:rPr>
          <w:color w:val="000000"/>
          <w:sz w:val="28"/>
          <w:szCs w:val="28"/>
        </w:rPr>
        <w:t>Использование шаблонов существенно облегчает форматирование вывода программы;</w:t>
      </w:r>
      <w:r w:rsidRPr="00FF10BA">
        <w:rPr>
          <w:rStyle w:val="apple-converted-space"/>
          <w:color w:val="000000"/>
          <w:sz w:val="28"/>
          <w:szCs w:val="28"/>
        </w:rPr>
        <w:t> </w:t>
      </w:r>
    </w:p>
    <w:p w14:paraId="11B8E86B" w14:textId="77777777" w:rsidR="00FF10BA" w:rsidRPr="00FF10BA" w:rsidRDefault="00FF10BA">
      <w:pPr>
        <w:pStyle w:val="a3"/>
        <w:divId w:val="1369799858"/>
        <w:rPr>
          <w:color w:val="000000"/>
          <w:sz w:val="28"/>
          <w:szCs w:val="28"/>
        </w:rPr>
      </w:pPr>
      <w:r w:rsidRPr="00FF10BA">
        <w:rPr>
          <w:color w:val="000000"/>
          <w:sz w:val="28"/>
          <w:szCs w:val="28"/>
        </w:rPr>
        <w:t>Время обработки даже самых больших баз данных составляет считанные секунды;</w:t>
      </w:r>
      <w:r w:rsidRPr="00FF10BA">
        <w:rPr>
          <w:rStyle w:val="apple-converted-space"/>
          <w:color w:val="000000"/>
          <w:sz w:val="28"/>
          <w:szCs w:val="28"/>
        </w:rPr>
        <w:t> </w:t>
      </w:r>
    </w:p>
    <w:p w14:paraId="7DB908D7" w14:textId="77777777" w:rsidR="00FF10BA" w:rsidRPr="00FF10BA" w:rsidRDefault="00FF10BA">
      <w:pPr>
        <w:pStyle w:val="a3"/>
        <w:divId w:val="1369799858"/>
        <w:rPr>
          <w:color w:val="000000"/>
          <w:sz w:val="28"/>
          <w:szCs w:val="28"/>
        </w:rPr>
      </w:pPr>
      <w:r w:rsidRPr="00FF10BA">
        <w:rPr>
          <w:color w:val="000000"/>
          <w:sz w:val="28"/>
          <w:szCs w:val="28"/>
        </w:rPr>
        <w:t>Программа легка в использовании, так как имеет оконный интерфейс.</w:t>
      </w:r>
      <w:r w:rsidRPr="00FF10BA">
        <w:rPr>
          <w:rStyle w:val="apple-converted-space"/>
          <w:color w:val="000000"/>
          <w:sz w:val="28"/>
          <w:szCs w:val="28"/>
        </w:rPr>
        <w:t> </w:t>
      </w:r>
    </w:p>
    <w:p w14:paraId="3E95143F" w14:textId="77777777" w:rsidR="00FF10BA" w:rsidRPr="00FF10BA" w:rsidRDefault="00FF10BA">
      <w:pPr>
        <w:pStyle w:val="a3"/>
        <w:divId w:val="1369799858"/>
        <w:rPr>
          <w:color w:val="000000"/>
          <w:sz w:val="28"/>
          <w:szCs w:val="28"/>
        </w:rPr>
      </w:pPr>
      <w:r w:rsidRPr="00FF10BA">
        <w:rPr>
          <w:color w:val="000000"/>
          <w:sz w:val="28"/>
          <w:szCs w:val="28"/>
        </w:rPr>
        <w:t>Для работы системы Galileo требуются данные об отдельных респондентах из читательской (слушательской, зрительской) аудитории. Доступ к информации об отдельных респондентах позволяет анализировать любую целевую группу.</w:t>
      </w:r>
    </w:p>
    <w:p w14:paraId="78367D57" w14:textId="77777777" w:rsidR="00FF10BA" w:rsidRPr="00FF10BA" w:rsidRDefault="00FF10BA">
      <w:pPr>
        <w:pStyle w:val="a3"/>
        <w:divId w:val="1369799858"/>
        <w:rPr>
          <w:color w:val="000000"/>
          <w:sz w:val="28"/>
          <w:szCs w:val="28"/>
        </w:rPr>
      </w:pPr>
      <w:r w:rsidRPr="00FF10BA">
        <w:rPr>
          <w:color w:val="000000"/>
          <w:sz w:val="28"/>
          <w:szCs w:val="28"/>
        </w:rPr>
        <w:t>Система Galileo обладает большой гибкостью - все существенные компоненты системы планирования могут быть использованы в любом порядке, имеющем смысл.</w:t>
      </w:r>
    </w:p>
    <w:p w14:paraId="5D73653F" w14:textId="77777777" w:rsidR="00FF10BA" w:rsidRPr="00FF10BA" w:rsidRDefault="00FF10BA">
      <w:pPr>
        <w:pStyle w:val="a3"/>
        <w:divId w:val="1369799858"/>
        <w:rPr>
          <w:color w:val="000000"/>
          <w:sz w:val="28"/>
          <w:szCs w:val="28"/>
        </w:rPr>
      </w:pPr>
      <w:r w:rsidRPr="00FF10BA">
        <w:rPr>
          <w:color w:val="000000"/>
          <w:sz w:val="28"/>
          <w:szCs w:val="28"/>
        </w:rPr>
        <w:t>Для ранжирования публикаций в соответствии с каким-либо критерием достаточно кликнуть мышью на выбранном критерии. В качестве критерия ранжирования может быть использована любая медиа статистика.</w:t>
      </w:r>
    </w:p>
    <w:p w14:paraId="2EFFF86E" w14:textId="77777777" w:rsidR="00FF10BA" w:rsidRPr="00FF10BA" w:rsidRDefault="00FF10BA">
      <w:pPr>
        <w:pStyle w:val="a3"/>
        <w:divId w:val="1138189523"/>
        <w:rPr>
          <w:color w:val="000000"/>
          <w:sz w:val="28"/>
          <w:szCs w:val="28"/>
        </w:rPr>
      </w:pPr>
      <w:r w:rsidRPr="00FF10BA">
        <w:rPr>
          <w:color w:val="000000"/>
          <w:sz w:val="28"/>
          <w:szCs w:val="28"/>
        </w:rPr>
        <w:t xml:space="preserve">Система Galileo предоставляет средство создания табличных отчетов, которое обеспечивает удобный анализ данных. Отчет представляет собой многомерную настраиваемую таблицу, формат которой может быть полностью изменен с помощью drag-and-drop операции. Есть возможность создания шаблонов внешнего вида отчетов, которые могут быть применены к произвольному отчету. Предоставляется широкий выбор типов отчетов: кросс-таблицы (cross-tabs), таблицы, содержащие медиа статистики, таблицы распределения частоты контактов (OTS distributions), </w:t>
      </w:r>
      <w:r w:rsidRPr="00FF10BA">
        <w:rPr>
          <w:color w:val="000000"/>
          <w:sz w:val="28"/>
          <w:szCs w:val="28"/>
        </w:rPr>
        <w:lastRenderedPageBreak/>
        <w:t>таблицы перекрытий(duplications), кумулятивная таблица охвата (Cover Build-Up).</w:t>
      </w:r>
    </w:p>
    <w:p w14:paraId="2CEA65EF" w14:textId="77777777" w:rsidR="00FF10BA" w:rsidRPr="00FF10BA" w:rsidRDefault="00FF10BA">
      <w:pPr>
        <w:pStyle w:val="a3"/>
        <w:divId w:val="1138189523"/>
        <w:rPr>
          <w:color w:val="000000"/>
          <w:sz w:val="28"/>
          <w:szCs w:val="28"/>
        </w:rPr>
      </w:pPr>
      <w:r w:rsidRPr="00FF10BA">
        <w:rPr>
          <w:noProof/>
          <w:color w:val="000000"/>
          <w:sz w:val="28"/>
          <w:szCs w:val="28"/>
        </w:rPr>
        <w:drawing>
          <wp:inline distT="0" distB="0" distL="0" distR="0" wp14:anchorId="25BC7410" wp14:editId="49BD4E09">
            <wp:extent cx="8790940" cy="2715895"/>
            <wp:effectExtent l="0" t="0" r="0"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790940" cy="2715895"/>
                    </a:xfrm>
                    <a:prstGeom prst="rect">
                      <a:avLst/>
                    </a:prstGeom>
                    <a:noFill/>
                    <a:ln>
                      <a:noFill/>
                    </a:ln>
                  </pic:spPr>
                </pic:pic>
              </a:graphicData>
            </a:graphic>
          </wp:inline>
        </w:drawing>
      </w:r>
    </w:p>
    <w:p w14:paraId="375550B9" w14:textId="77777777" w:rsidR="00FF10BA" w:rsidRPr="00FF10BA" w:rsidRDefault="00FF10BA">
      <w:pPr>
        <w:pStyle w:val="a3"/>
        <w:divId w:val="1138189523"/>
        <w:rPr>
          <w:color w:val="000000"/>
          <w:sz w:val="28"/>
          <w:szCs w:val="28"/>
        </w:rPr>
      </w:pPr>
      <w:r w:rsidRPr="00FF10BA">
        <w:rPr>
          <w:color w:val="000000"/>
          <w:sz w:val="28"/>
          <w:szCs w:val="28"/>
        </w:rPr>
        <w:t>Планировщик обеспечивает создание и оценку планов рекламной кампании. После того, как план кампании создан, для его оценки требуется только нажать кнопку мыши. Разделенное на две области окно позволяет одновременно видеть план кампании и статистическую информацию в желаемом формате.</w:t>
      </w:r>
    </w:p>
    <w:p w14:paraId="5F06AD4F" w14:textId="77777777" w:rsidR="00FF10BA" w:rsidRPr="00FF10BA" w:rsidRDefault="00FF10BA">
      <w:pPr>
        <w:pStyle w:val="a3"/>
        <w:divId w:val="1138189523"/>
        <w:rPr>
          <w:color w:val="000000"/>
          <w:sz w:val="28"/>
          <w:szCs w:val="28"/>
        </w:rPr>
      </w:pPr>
      <w:r w:rsidRPr="00FF10BA">
        <w:rPr>
          <w:noProof/>
          <w:color w:val="000000"/>
          <w:sz w:val="28"/>
          <w:szCs w:val="28"/>
        </w:rPr>
        <w:lastRenderedPageBreak/>
        <w:drawing>
          <wp:inline distT="0" distB="0" distL="0" distR="0" wp14:anchorId="7E6784A6" wp14:editId="6458C080">
            <wp:extent cx="3249930" cy="4572000"/>
            <wp:effectExtent l="0" t="0" r="127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49930" cy="4572000"/>
                    </a:xfrm>
                    <a:prstGeom prst="rect">
                      <a:avLst/>
                    </a:prstGeom>
                    <a:noFill/>
                    <a:ln>
                      <a:noFill/>
                    </a:ln>
                  </pic:spPr>
                </pic:pic>
              </a:graphicData>
            </a:graphic>
          </wp:inline>
        </w:drawing>
      </w:r>
    </w:p>
    <w:p w14:paraId="1E33A351" w14:textId="77777777" w:rsidR="00FF10BA" w:rsidRPr="00FF10BA" w:rsidRDefault="00FF10BA">
      <w:pPr>
        <w:pStyle w:val="a3"/>
        <w:divId w:val="1138189523"/>
        <w:rPr>
          <w:color w:val="000000"/>
          <w:sz w:val="28"/>
          <w:szCs w:val="28"/>
        </w:rPr>
      </w:pPr>
    </w:p>
    <w:p w14:paraId="3E0D1851" w14:textId="77777777" w:rsidR="00FF10BA" w:rsidRPr="00FF10BA" w:rsidRDefault="00FF10BA">
      <w:pPr>
        <w:pStyle w:val="a3"/>
        <w:divId w:val="1138189523"/>
        <w:rPr>
          <w:color w:val="000000"/>
          <w:sz w:val="28"/>
          <w:szCs w:val="28"/>
        </w:rPr>
      </w:pPr>
      <w:r w:rsidRPr="00FF10BA">
        <w:rPr>
          <w:color w:val="000000"/>
          <w:sz w:val="28"/>
          <w:szCs w:val="28"/>
        </w:rPr>
        <w:t>Процедура оптимизации позволяет создать наилучший план кампании в соответствии с выбранными критериями и, удовлетворяющий заданным ограничениям. Для оптимизации можно воспользоваться двумя алгоритмами: первый - “метод покоординатного спуска” заканчивает работу при достижении любого ограничения; а второй - “метод возможных направлений” пытается удовлетворить всем ограничениям. Оба метода позволяют быстро найти хорошее предварительное решение. Используя это решение, пользователь может найти окончательное решение, удовлетворяющие требованиям конкретного заказчика, основываясь на своих знаниях и опыте.</w:t>
      </w:r>
    </w:p>
    <w:p w14:paraId="176AB69E" w14:textId="77777777" w:rsidR="00FF10BA" w:rsidRPr="00FF10BA" w:rsidRDefault="00FF10BA">
      <w:pPr>
        <w:pStyle w:val="a3"/>
        <w:divId w:val="1138189523"/>
        <w:rPr>
          <w:color w:val="000000"/>
          <w:sz w:val="28"/>
          <w:szCs w:val="28"/>
        </w:rPr>
      </w:pPr>
      <w:r w:rsidRPr="00FF10BA">
        <w:rPr>
          <w:noProof/>
          <w:color w:val="000000"/>
          <w:sz w:val="28"/>
          <w:szCs w:val="28"/>
        </w:rPr>
        <w:lastRenderedPageBreak/>
        <w:drawing>
          <wp:inline distT="0" distB="0" distL="0" distR="0" wp14:anchorId="3BDDD36E" wp14:editId="4804F023">
            <wp:extent cx="8446770" cy="471678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446770" cy="4716780"/>
                    </a:xfrm>
                    <a:prstGeom prst="rect">
                      <a:avLst/>
                    </a:prstGeom>
                    <a:noFill/>
                    <a:ln>
                      <a:noFill/>
                    </a:ln>
                  </pic:spPr>
                </pic:pic>
              </a:graphicData>
            </a:graphic>
          </wp:inline>
        </w:drawing>
      </w:r>
    </w:p>
    <w:p w14:paraId="73EC810B" w14:textId="77777777" w:rsidR="00FF10BA" w:rsidRPr="00FF10BA" w:rsidRDefault="00FF10BA">
      <w:pPr>
        <w:pStyle w:val="a3"/>
        <w:divId w:val="1138189523"/>
        <w:rPr>
          <w:color w:val="000000"/>
          <w:sz w:val="28"/>
          <w:szCs w:val="28"/>
        </w:rPr>
      </w:pPr>
      <w:r w:rsidRPr="00FF10BA">
        <w:rPr>
          <w:color w:val="000000"/>
          <w:sz w:val="28"/>
          <w:szCs w:val="28"/>
        </w:rPr>
        <w:t>Анализ соответствий позволяет выявить и оценить взаимосвязь между публикациями и демографическими категориями читателей на двухмерной плоскости – чем ближе расположены, тем больше взаимосвязь.</w:t>
      </w:r>
    </w:p>
    <w:p w14:paraId="531F854C" w14:textId="77777777" w:rsidR="00193AAB" w:rsidRPr="00FF10BA" w:rsidRDefault="00193AAB" w:rsidP="00FF10BA">
      <w:pPr>
        <w:pStyle w:val="a3"/>
        <w:divId w:val="1369799858"/>
        <w:rPr>
          <w:sz w:val="28"/>
          <w:szCs w:val="28"/>
          <w:lang w:val="ru-RU"/>
        </w:rPr>
      </w:pPr>
    </w:p>
    <w:sectPr w:rsidR="00193AAB" w:rsidRPr="00FF10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webkit-standard">
    <w:altName w:val="Cambria"/>
    <w:panose1 w:val="020B0604020202020204"/>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revisionView w:formatting="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771E"/>
    <w:rsid w:val="00193AAB"/>
    <w:rsid w:val="002B1B9C"/>
    <w:rsid w:val="00685049"/>
    <w:rsid w:val="00B2771E"/>
    <w:rsid w:val="00C568A0"/>
    <w:rsid w:val="00FF10B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decimalSymbol w:val=","/>
  <w:listSeparator w:val=";"/>
  <w14:docId w14:val="61D97B4F"/>
  <w15:chartTrackingRefBased/>
  <w15:docId w15:val="{1C31729E-F8E5-FF49-92F0-598FA6C8D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KZ"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7">
    <w:name w:val="s7"/>
    <w:basedOn w:val="a"/>
    <w:rsid w:val="00C568A0"/>
    <w:pPr>
      <w:spacing w:before="100" w:beforeAutospacing="1" w:after="100" w:afterAutospacing="1"/>
    </w:pPr>
    <w:rPr>
      <w:rFonts w:ascii="Times New Roman" w:hAnsi="Times New Roman" w:cs="Times New Roman"/>
      <w:sz w:val="24"/>
      <w:szCs w:val="24"/>
    </w:rPr>
  </w:style>
  <w:style w:type="character" w:customStyle="1" w:styleId="s18">
    <w:name w:val="s18"/>
    <w:basedOn w:val="a0"/>
    <w:rsid w:val="00C568A0"/>
  </w:style>
  <w:style w:type="character" w:customStyle="1" w:styleId="apple-converted-space">
    <w:name w:val="apple-converted-space"/>
    <w:basedOn w:val="a0"/>
    <w:rsid w:val="00C568A0"/>
  </w:style>
  <w:style w:type="character" w:customStyle="1" w:styleId="s19">
    <w:name w:val="s19"/>
    <w:basedOn w:val="a0"/>
    <w:rsid w:val="00C568A0"/>
  </w:style>
  <w:style w:type="paragraph" w:styleId="a3">
    <w:name w:val="Normal (Web)"/>
    <w:basedOn w:val="a"/>
    <w:uiPriority w:val="99"/>
    <w:unhideWhenUsed/>
    <w:rsid w:val="00193AAB"/>
    <w:pPr>
      <w:spacing w:before="100" w:beforeAutospacing="1" w:after="100" w:afterAutospacing="1"/>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5930948">
      <w:bodyDiv w:val="1"/>
      <w:marLeft w:val="0"/>
      <w:marRight w:val="0"/>
      <w:marTop w:val="0"/>
      <w:marBottom w:val="0"/>
      <w:divBdr>
        <w:top w:val="none" w:sz="0" w:space="0" w:color="auto"/>
        <w:left w:val="none" w:sz="0" w:space="0" w:color="auto"/>
        <w:bottom w:val="none" w:sz="0" w:space="0" w:color="auto"/>
        <w:right w:val="none" w:sz="0" w:space="0" w:color="auto"/>
      </w:divBdr>
    </w:div>
    <w:div w:id="1880315712">
      <w:bodyDiv w:val="1"/>
      <w:marLeft w:val="0"/>
      <w:marRight w:val="0"/>
      <w:marTop w:val="0"/>
      <w:marBottom w:val="0"/>
      <w:divBdr>
        <w:top w:val="none" w:sz="0" w:space="0" w:color="auto"/>
        <w:left w:val="none" w:sz="0" w:space="0" w:color="auto"/>
        <w:bottom w:val="none" w:sz="0" w:space="0" w:color="auto"/>
        <w:right w:val="none" w:sz="0" w:space="0" w:color="auto"/>
      </w:divBdr>
      <w:divsChild>
        <w:div w:id="1369799858">
          <w:marLeft w:val="0"/>
          <w:marRight w:val="0"/>
          <w:marTop w:val="0"/>
          <w:marBottom w:val="0"/>
          <w:divBdr>
            <w:top w:val="none" w:sz="0" w:space="0" w:color="auto"/>
            <w:left w:val="none" w:sz="0" w:space="0" w:color="auto"/>
            <w:bottom w:val="none" w:sz="0" w:space="0" w:color="auto"/>
            <w:right w:val="none" w:sz="0" w:space="0" w:color="auto"/>
          </w:divBdr>
          <w:divsChild>
            <w:div w:id="113818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676</Words>
  <Characters>3855</Characters>
  <Application>Microsoft Office Word</Application>
  <DocSecurity>0</DocSecurity>
  <Lines>32</Lines>
  <Paragraphs>9</Paragraphs>
  <ScaleCrop>false</ScaleCrop>
  <Company/>
  <LinksUpToDate>false</LinksUpToDate>
  <CharactersWithSpaces>4522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Назерке Мухамедгалиева</dc:creator>
  <cp:keywords/>
  <dc:description/>
  <cp:lastModifiedBy>Назерке Мухамедгалиева</cp:lastModifiedBy>
  <cp:revision>2</cp:revision>
  <dcterms:created xsi:type="dcterms:W3CDTF">2021-10-06T18:25:00Z</dcterms:created>
  <dcterms:modified xsi:type="dcterms:W3CDTF">2021-10-06T18:25:00Z</dcterms:modified>
</cp:coreProperties>
</file>